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BD9378" w14:textId="5BBB7377" w:rsidR="00A9288A" w:rsidRPr="00FB52F5" w:rsidRDefault="00231310" w:rsidP="00DE7FCD">
      <w:pPr>
        <w:spacing w:before="0" w:line="264" w:lineRule="auto"/>
        <w:jc w:val="center"/>
        <w:rPr>
          <w:b/>
        </w:rPr>
      </w:pPr>
      <w:r>
        <w:rPr>
          <w:b/>
        </w:rPr>
        <w:t>NEW CONTRIBUTION OF DISSERTATION</w:t>
      </w:r>
    </w:p>
    <w:p w14:paraId="5BCF3BD5" w14:textId="1CB0978B" w:rsidR="001E28F0" w:rsidRPr="00FB52F5" w:rsidRDefault="00D0153A" w:rsidP="00DE7FCD">
      <w:pPr>
        <w:spacing w:before="0" w:line="264" w:lineRule="auto"/>
        <w:ind w:firstLine="360"/>
        <w:rPr>
          <w:b/>
          <w:i/>
        </w:rPr>
      </w:pPr>
      <w:r>
        <w:rPr>
          <w:b/>
        </w:rPr>
        <w:t xml:space="preserve">Dissertation </w:t>
      </w:r>
      <w:r w:rsidRPr="004C43E8">
        <w:rPr>
          <w:b/>
        </w:rPr>
        <w:t>Topic</w:t>
      </w:r>
      <w:r w:rsidR="00B84791" w:rsidRPr="004C43E8">
        <w:rPr>
          <w:b/>
        </w:rPr>
        <w:t xml:space="preserve">: </w:t>
      </w:r>
      <w:r w:rsidRPr="004C43E8">
        <w:rPr>
          <w:b/>
          <w:i/>
        </w:rPr>
        <w:t>The</w:t>
      </w:r>
      <w:r w:rsidRPr="00D0153A">
        <w:rPr>
          <w:b/>
          <w:i/>
        </w:rPr>
        <w:t xml:space="preserve"> impact of the information of exchange rate differences on financial statements on the stock price of non-financial joint stock companies listed on the Vietnam’s Stock Market</w:t>
      </w:r>
    </w:p>
    <w:p w14:paraId="38374108" w14:textId="019AB697" w:rsidR="00A9288A" w:rsidRPr="00FB52F5" w:rsidRDefault="00D0153A" w:rsidP="00DE7FCD">
      <w:pPr>
        <w:spacing w:before="0" w:line="264" w:lineRule="auto"/>
      </w:pPr>
      <w:r>
        <w:t>Major</w:t>
      </w:r>
      <w:r w:rsidR="00B84791" w:rsidRPr="00FB52F5">
        <w:t xml:space="preserve">: </w:t>
      </w:r>
      <w:r w:rsidRPr="00D0153A">
        <w:rPr>
          <w:b/>
          <w:bCs/>
        </w:rPr>
        <w:t>Accounting, Auditing and Analyzing</w:t>
      </w:r>
      <w:r>
        <w:tab/>
      </w:r>
      <w:r w:rsidR="00B84791" w:rsidRPr="00FB52F5">
        <w:tab/>
      </w:r>
      <w:r>
        <w:t>Code</w:t>
      </w:r>
      <w:r w:rsidR="00B84791" w:rsidRPr="00FB52F5">
        <w:t>:</w:t>
      </w:r>
      <w:r w:rsidR="00374659">
        <w:t xml:space="preserve"> </w:t>
      </w:r>
      <w:r w:rsidR="00B84791" w:rsidRPr="00FB52F5">
        <w:rPr>
          <w:b/>
          <w:spacing w:val="-4"/>
          <w:lang w:val="it-IT"/>
        </w:rPr>
        <w:t>9340301</w:t>
      </w:r>
    </w:p>
    <w:p w14:paraId="3AC6A3E7" w14:textId="1010A2FF" w:rsidR="007C1C01" w:rsidRPr="00FB52F5" w:rsidRDefault="00D0153A" w:rsidP="00DE7FCD">
      <w:pPr>
        <w:spacing w:before="0" w:line="264" w:lineRule="auto"/>
      </w:pPr>
      <w:r>
        <w:t>Candidate</w:t>
      </w:r>
      <w:r w:rsidR="007C1C01" w:rsidRPr="00FB52F5">
        <w:t xml:space="preserve">: </w:t>
      </w:r>
      <w:r w:rsidR="007C1C01" w:rsidRPr="00FB52F5">
        <w:rPr>
          <w:b/>
        </w:rPr>
        <w:t>V</w:t>
      </w:r>
      <w:r>
        <w:rPr>
          <w:b/>
        </w:rPr>
        <w:t>u</w:t>
      </w:r>
      <w:r w:rsidR="007C1C01" w:rsidRPr="00FB52F5">
        <w:rPr>
          <w:b/>
        </w:rPr>
        <w:t xml:space="preserve"> Th</w:t>
      </w:r>
      <w:r>
        <w:rPr>
          <w:b/>
        </w:rPr>
        <w:t>i</w:t>
      </w:r>
      <w:r w:rsidR="007C1C01" w:rsidRPr="00FB52F5">
        <w:rPr>
          <w:b/>
        </w:rPr>
        <w:t xml:space="preserve"> Kim Lan</w:t>
      </w:r>
      <w:r w:rsidR="007C1C01" w:rsidRPr="00FB52F5">
        <w:tab/>
      </w:r>
      <w:r w:rsidR="007C1C01" w:rsidRPr="00FB52F5">
        <w:tab/>
      </w:r>
      <w:r>
        <w:t>Code’s cadidate</w:t>
      </w:r>
      <w:r w:rsidR="007C1C01" w:rsidRPr="00FB52F5">
        <w:t>: NCS37.092KT</w:t>
      </w:r>
    </w:p>
    <w:p w14:paraId="718AA025" w14:textId="26B2CAC7" w:rsidR="007C1C01" w:rsidRPr="00FB52F5" w:rsidRDefault="00D0153A" w:rsidP="00DE7FCD">
      <w:pPr>
        <w:spacing w:before="0" w:line="264" w:lineRule="auto"/>
      </w:pPr>
      <w:r>
        <w:t>Advised by</w:t>
      </w:r>
      <w:r w:rsidR="007C1C01" w:rsidRPr="00FB52F5">
        <w:t xml:space="preserve">: </w:t>
      </w:r>
      <w:r w:rsidR="009D2796">
        <w:rPr>
          <w:b/>
        </w:rPr>
        <w:t>Assoc.Prof. Dr</w:t>
      </w:r>
      <w:r w:rsidR="007C1C01" w:rsidRPr="00FB52F5">
        <w:rPr>
          <w:b/>
        </w:rPr>
        <w:t>. Nguy</w:t>
      </w:r>
      <w:r w:rsidR="009D2796">
        <w:rPr>
          <w:b/>
        </w:rPr>
        <w:t>en</w:t>
      </w:r>
      <w:r w:rsidR="007C1C01" w:rsidRPr="00FB52F5">
        <w:rPr>
          <w:b/>
        </w:rPr>
        <w:t xml:space="preserve"> Th</w:t>
      </w:r>
      <w:r w:rsidR="009D2796">
        <w:rPr>
          <w:b/>
        </w:rPr>
        <w:t>i</w:t>
      </w:r>
      <w:r w:rsidR="007C1C01" w:rsidRPr="00FB52F5">
        <w:rPr>
          <w:b/>
        </w:rPr>
        <w:t xml:space="preserve"> </w:t>
      </w:r>
      <w:r w:rsidR="009D2796">
        <w:rPr>
          <w:b/>
        </w:rPr>
        <w:t>Do</w:t>
      </w:r>
      <w:r w:rsidR="007C1C01" w:rsidRPr="00FB52F5">
        <w:rPr>
          <w:b/>
        </w:rPr>
        <w:t xml:space="preserve">ng </w:t>
      </w:r>
    </w:p>
    <w:p w14:paraId="6E2E935D" w14:textId="07F34848" w:rsidR="00A9288A" w:rsidRPr="00FB52F5" w:rsidRDefault="009D2796" w:rsidP="00DE7FCD">
      <w:pPr>
        <w:spacing w:before="0" w:line="264" w:lineRule="auto"/>
      </w:pPr>
      <w:r>
        <w:t>At</w:t>
      </w:r>
      <w:r w:rsidR="00B84791" w:rsidRPr="00FB52F5">
        <w:t xml:space="preserve">: </w:t>
      </w:r>
      <w:r>
        <w:t>National Economics University</w:t>
      </w:r>
      <w:r w:rsidR="00B84791" w:rsidRPr="00FB52F5">
        <w:t xml:space="preserve"> </w:t>
      </w:r>
    </w:p>
    <w:p w14:paraId="05274E4E" w14:textId="77777777" w:rsidR="004E44FC" w:rsidRPr="004E44FC" w:rsidRDefault="004E44FC" w:rsidP="00DE7FCD">
      <w:pPr>
        <w:spacing w:before="0" w:line="264" w:lineRule="auto"/>
        <w:rPr>
          <w:b/>
          <w:spacing w:val="-2"/>
        </w:rPr>
      </w:pPr>
      <w:r w:rsidRPr="004E44FC">
        <w:rPr>
          <w:b/>
          <w:spacing w:val="-2"/>
        </w:rPr>
        <w:t xml:space="preserve">New academic contributions </w:t>
      </w:r>
    </w:p>
    <w:p w14:paraId="4FF3B012" w14:textId="4D0C3D68" w:rsidR="004E44FC" w:rsidRPr="004E44FC" w:rsidRDefault="004E44FC" w:rsidP="00DE7FCD">
      <w:pPr>
        <w:spacing w:before="0" w:line="264" w:lineRule="auto"/>
        <w:ind w:firstLine="426"/>
        <w:rPr>
          <w:bCs/>
          <w:spacing w:val="-2"/>
        </w:rPr>
      </w:pPr>
      <w:r w:rsidRPr="004E44FC">
        <w:rPr>
          <w:bCs/>
          <w:spacing w:val="-2"/>
        </w:rPr>
        <w:t>The Rational Expectation Theory, Efficient Market Hypothesis</w:t>
      </w:r>
      <w:r w:rsidR="00EF259F">
        <w:rPr>
          <w:bCs/>
          <w:spacing w:val="-2"/>
          <w:lang w:val="vi-VN"/>
        </w:rPr>
        <w:t xml:space="preserve"> and </w:t>
      </w:r>
      <w:r w:rsidRPr="004E44FC">
        <w:rPr>
          <w:bCs/>
          <w:spacing w:val="-2"/>
        </w:rPr>
        <w:t>Signaling Theory were applied in order to build and develop the model of the impact of the exchange rate differences which is presented on the financial statements on the stock price of co</w:t>
      </w:r>
      <w:r w:rsidR="00F26017">
        <w:rPr>
          <w:bCs/>
          <w:spacing w:val="-2"/>
        </w:rPr>
        <w:t>mpanies. The research model was</w:t>
      </w:r>
      <w:r w:rsidRPr="004E44FC">
        <w:rPr>
          <w:bCs/>
          <w:spacing w:val="-2"/>
        </w:rPr>
        <w:t xml:space="preserve"> developed by transforming the stock price variable into two variables, “average stock price per day (by calculating the value of mean of stock price in a year)” to measure the real value of stock prices in a year and “average stock prices 6 days before and after the date of the announcement of financial statements” to measure the real value of stock prices at the time of the announcement of financial statements. </w:t>
      </w:r>
    </w:p>
    <w:p w14:paraId="3ECE3B67" w14:textId="08614571" w:rsidR="004E44FC" w:rsidRPr="004E44FC" w:rsidRDefault="004E44FC" w:rsidP="00DE7FCD">
      <w:pPr>
        <w:spacing w:before="0" w:line="264" w:lineRule="auto"/>
        <w:ind w:firstLine="426"/>
        <w:rPr>
          <w:bCs/>
          <w:spacing w:val="-2"/>
        </w:rPr>
      </w:pPr>
      <w:r w:rsidRPr="004E44FC">
        <w:rPr>
          <w:bCs/>
          <w:spacing w:val="-2"/>
        </w:rPr>
        <w:t>The dissertation has developed and transformed the accounting policy variable into two variables “a variable represents the change in policy accounting” and “another represents the accounting policy before and after the Circular No</w:t>
      </w:r>
      <w:r w:rsidR="00141BA4">
        <w:rPr>
          <w:bCs/>
          <w:spacing w:val="-2"/>
        </w:rPr>
        <w:t>.</w:t>
      </w:r>
      <w:r w:rsidRPr="004E44FC">
        <w:rPr>
          <w:bCs/>
          <w:spacing w:val="-2"/>
        </w:rPr>
        <w:t xml:space="preserve"> 200/TT-BTC applied”.</w:t>
      </w:r>
    </w:p>
    <w:p w14:paraId="08C9A24F" w14:textId="77777777" w:rsidR="004E44FC" w:rsidRPr="004E44FC" w:rsidRDefault="004E44FC" w:rsidP="00DE7FCD">
      <w:pPr>
        <w:spacing w:before="0" w:line="264" w:lineRule="auto"/>
        <w:rPr>
          <w:b/>
          <w:spacing w:val="-2"/>
        </w:rPr>
      </w:pPr>
      <w:r w:rsidRPr="004E44FC">
        <w:rPr>
          <w:b/>
          <w:spacing w:val="-2"/>
        </w:rPr>
        <w:t>New findings and proposals were drawn from the research results of the dissertation</w:t>
      </w:r>
    </w:p>
    <w:p w14:paraId="1E7ED4DA" w14:textId="65837395" w:rsidR="003669B6" w:rsidRPr="00DE5C57" w:rsidRDefault="004E44FC" w:rsidP="003669B6">
      <w:pPr>
        <w:spacing w:before="0" w:line="264" w:lineRule="auto"/>
        <w:ind w:firstLine="720"/>
        <w:rPr>
          <w:lang w:val="vi-VN"/>
        </w:rPr>
      </w:pPr>
      <w:r w:rsidRPr="004E44FC">
        <w:rPr>
          <w:bCs/>
          <w:spacing w:val="-2"/>
        </w:rPr>
        <w:t>This research was performed at Vietnam where the stock market has been an emerging market for the period of 2009 to 2017. In this period, the accounting policy of Vietnam has had 3 changes. The results pointed out that the exchange rate differences</w:t>
      </w:r>
      <w:r w:rsidR="00FD60E0">
        <w:rPr>
          <w:bCs/>
          <w:spacing w:val="-2"/>
          <w:lang w:val="vi-VN"/>
        </w:rPr>
        <w:t>,</w:t>
      </w:r>
      <w:r w:rsidRPr="004E44FC">
        <w:rPr>
          <w:bCs/>
          <w:spacing w:val="-2"/>
        </w:rPr>
        <w:t xml:space="preserve"> which are presented on the income statement, had a positively significant impact on the stock price of the non-financial joint stock companies listed on Vietnam’s Stock Market. However, the exchange rate differences</w:t>
      </w:r>
      <w:r w:rsidR="00FD60E0">
        <w:rPr>
          <w:bCs/>
          <w:spacing w:val="-2"/>
          <w:lang w:val="vi-VN"/>
        </w:rPr>
        <w:t>,</w:t>
      </w:r>
      <w:r w:rsidRPr="004E44FC">
        <w:rPr>
          <w:bCs/>
          <w:spacing w:val="-2"/>
        </w:rPr>
        <w:t xml:space="preserve"> which are presented on the balance sheet, affect insignificantly the stock price of the non-financial joint </w:t>
      </w:r>
      <w:r w:rsidRPr="00DE5C57">
        <w:rPr>
          <w:bCs/>
          <w:spacing w:val="-2"/>
        </w:rPr>
        <w:t>stock companies li</w:t>
      </w:r>
      <w:r w:rsidR="00652B77" w:rsidRPr="00DE5C57">
        <w:rPr>
          <w:bCs/>
          <w:spacing w:val="-2"/>
        </w:rPr>
        <w:t xml:space="preserve">sted on Vietnam’s Stock Market. </w:t>
      </w:r>
      <w:r w:rsidR="003669B6" w:rsidRPr="00DE5C57">
        <w:rPr>
          <w:bCs/>
          <w:spacing w:val="-2"/>
        </w:rPr>
        <w:t>This</w:t>
      </w:r>
      <w:r w:rsidR="003669B6" w:rsidRPr="00DE5C57">
        <w:rPr>
          <w:bCs/>
          <w:spacing w:val="-2"/>
          <w:lang w:val="vi-VN"/>
        </w:rPr>
        <w:t xml:space="preserve"> research</w:t>
      </w:r>
      <w:r w:rsidR="00EF259F" w:rsidRPr="00DE5C57">
        <w:rPr>
          <w:bCs/>
          <w:spacing w:val="-2"/>
          <w:lang w:val="vi-VN"/>
        </w:rPr>
        <w:t xml:space="preserve"> show</w:t>
      </w:r>
      <w:r w:rsidR="00FD60E0" w:rsidRPr="00DE5C57">
        <w:rPr>
          <w:bCs/>
          <w:spacing w:val="-2"/>
          <w:lang w:val="vi-VN"/>
        </w:rPr>
        <w:t>s</w:t>
      </w:r>
      <w:r w:rsidR="00EF259F" w:rsidRPr="00DE5C57">
        <w:rPr>
          <w:bCs/>
          <w:spacing w:val="-2"/>
          <w:lang w:val="vi-VN"/>
        </w:rPr>
        <w:t xml:space="preserve"> that t</w:t>
      </w:r>
      <w:r w:rsidR="00EF259F" w:rsidRPr="00DE5C57">
        <w:rPr>
          <w:bCs/>
          <w:spacing w:val="-2"/>
        </w:rPr>
        <w:t>he Rational Expectation Theory</w:t>
      </w:r>
      <w:r w:rsidR="00EF259F" w:rsidRPr="00DE5C57">
        <w:rPr>
          <w:bCs/>
          <w:spacing w:val="-2"/>
          <w:lang w:val="vi-VN"/>
        </w:rPr>
        <w:t xml:space="preserve"> and </w:t>
      </w:r>
      <w:r w:rsidR="00EF259F" w:rsidRPr="00DE5C57">
        <w:rPr>
          <w:bCs/>
          <w:spacing w:val="-2"/>
        </w:rPr>
        <w:t>Signaling Theory</w:t>
      </w:r>
      <w:r w:rsidR="00EF259F" w:rsidRPr="00DE5C57">
        <w:rPr>
          <w:bCs/>
          <w:spacing w:val="-2"/>
          <w:lang w:val="vi-VN"/>
        </w:rPr>
        <w:t xml:space="preserve"> are suitable for explaning the changes in stock price of non-financial companies listed on the Vietnam</w:t>
      </w:r>
      <w:r w:rsidR="000F724F" w:rsidRPr="00DE5C57">
        <w:rPr>
          <w:bCs/>
          <w:spacing w:val="-2"/>
          <w:lang w:val="vi-VN"/>
        </w:rPr>
        <w:t xml:space="preserve">’s Stock Market. In constrast, </w:t>
      </w:r>
      <w:r w:rsidR="00EF259F" w:rsidRPr="00DE5C57">
        <w:rPr>
          <w:bCs/>
          <w:spacing w:val="-2"/>
          <w:lang w:val="vi-VN"/>
        </w:rPr>
        <w:t xml:space="preserve">the Vietnam’s Stock Market has not met the </w:t>
      </w:r>
      <w:r w:rsidR="00EF259F" w:rsidRPr="00DE5C57">
        <w:rPr>
          <w:bCs/>
          <w:spacing w:val="-2"/>
        </w:rPr>
        <w:t>hypotheses</w:t>
      </w:r>
      <w:r w:rsidR="00EF259F" w:rsidRPr="00DE5C57">
        <w:rPr>
          <w:bCs/>
          <w:spacing w:val="-2"/>
          <w:lang w:val="vi-VN"/>
        </w:rPr>
        <w:t xml:space="preserve"> of  e</w:t>
      </w:r>
      <w:r w:rsidR="00EF259F" w:rsidRPr="00DE5C57">
        <w:rPr>
          <w:bCs/>
          <w:spacing w:val="-2"/>
        </w:rPr>
        <w:t xml:space="preserve">fficient </w:t>
      </w:r>
      <w:r w:rsidR="00EF259F" w:rsidRPr="00DE5C57">
        <w:rPr>
          <w:bCs/>
          <w:spacing w:val="-2"/>
          <w:lang w:val="vi-VN"/>
        </w:rPr>
        <w:t>m</w:t>
      </w:r>
      <w:r w:rsidR="00EF259F" w:rsidRPr="00DE5C57">
        <w:rPr>
          <w:bCs/>
          <w:spacing w:val="-2"/>
        </w:rPr>
        <w:t>arket</w:t>
      </w:r>
      <w:r w:rsidR="001629B3" w:rsidRPr="00DE5C57">
        <w:rPr>
          <w:bCs/>
          <w:spacing w:val="-2"/>
        </w:rPr>
        <w:t>.</w:t>
      </w:r>
      <w:r w:rsidR="00EF259F" w:rsidRPr="00DE5C57">
        <w:rPr>
          <w:bCs/>
          <w:spacing w:val="-2"/>
        </w:rPr>
        <w:t xml:space="preserve"> </w:t>
      </w:r>
    </w:p>
    <w:p w14:paraId="35E5C0BB" w14:textId="3ADC8A68" w:rsidR="004E44FC" w:rsidRPr="00DE5C57" w:rsidRDefault="004E44FC" w:rsidP="00EF259F">
      <w:pPr>
        <w:spacing w:before="0" w:line="264" w:lineRule="auto"/>
        <w:ind w:firstLine="426"/>
        <w:rPr>
          <w:bCs/>
          <w:spacing w:val="-2"/>
        </w:rPr>
      </w:pPr>
      <w:r w:rsidRPr="00DE5C57">
        <w:rPr>
          <w:bCs/>
          <w:spacing w:val="-2"/>
        </w:rPr>
        <w:t xml:space="preserve">This research proved that the changes in accounting policy affected the exchange rate differences on the financial statements and they had a significant impact on the stock price of the non-financial joint stock companies listed on Vietnam’s Stock Market. The relationship between changes in accounting policy and the stock price is positive. In conclusion, the changes in accounting policy of the exchange rate differences </w:t>
      </w:r>
      <w:r w:rsidR="00FD60E0" w:rsidRPr="00DE5C57">
        <w:rPr>
          <w:bCs/>
          <w:spacing w:val="-2"/>
        </w:rPr>
        <w:t>is</w:t>
      </w:r>
      <w:r w:rsidRPr="00DE5C57">
        <w:rPr>
          <w:bCs/>
          <w:spacing w:val="-2"/>
        </w:rPr>
        <w:t xml:space="preserve"> one of the important information which investors are interest</w:t>
      </w:r>
      <w:r w:rsidR="00FD60E0" w:rsidRPr="00DE5C57">
        <w:rPr>
          <w:bCs/>
          <w:spacing w:val="-2"/>
        </w:rPr>
        <w:t>ed</w:t>
      </w:r>
      <w:r w:rsidRPr="00DE5C57">
        <w:rPr>
          <w:bCs/>
          <w:spacing w:val="-2"/>
        </w:rPr>
        <w:t xml:space="preserve"> in and these changes affect the investor’s expectation of stock price. </w:t>
      </w:r>
    </w:p>
    <w:p w14:paraId="479C3244" w14:textId="187A4085" w:rsidR="003669B6" w:rsidRPr="00DE5C57" w:rsidRDefault="003669B6" w:rsidP="003669B6">
      <w:pPr>
        <w:spacing w:before="0" w:line="264" w:lineRule="auto"/>
        <w:ind w:firstLine="426"/>
        <w:rPr>
          <w:bCs/>
          <w:spacing w:val="-2"/>
        </w:rPr>
      </w:pPr>
      <w:r w:rsidRPr="00DE5C57">
        <w:rPr>
          <w:bCs/>
          <w:spacing w:val="-2"/>
          <w:lang w:val="vi-VN"/>
        </w:rPr>
        <w:t xml:space="preserve"> </w:t>
      </w:r>
      <w:r w:rsidR="00FD60E0" w:rsidRPr="00DE5C57">
        <w:rPr>
          <w:bCs/>
          <w:spacing w:val="-2"/>
          <w:lang w:val="vi-VN"/>
        </w:rPr>
        <w:t>B</w:t>
      </w:r>
      <w:r w:rsidRPr="00DE5C57">
        <w:rPr>
          <w:bCs/>
          <w:spacing w:val="-2"/>
          <w:lang w:val="vi-VN"/>
        </w:rPr>
        <w:t>ase</w:t>
      </w:r>
      <w:r w:rsidR="00FD60E0" w:rsidRPr="00DE5C57">
        <w:rPr>
          <w:bCs/>
          <w:spacing w:val="-2"/>
          <w:lang w:val="vi-VN"/>
        </w:rPr>
        <w:t>d</w:t>
      </w:r>
      <w:r w:rsidRPr="00DE5C57">
        <w:rPr>
          <w:bCs/>
          <w:spacing w:val="-2"/>
          <w:lang w:val="vi-VN"/>
        </w:rPr>
        <w:t xml:space="preserve"> on analyzing the situation of exchange rate risk management and quanti</w:t>
      </w:r>
      <w:r w:rsidR="00275E1D" w:rsidRPr="00DE5C57">
        <w:rPr>
          <w:bCs/>
          <w:spacing w:val="-2"/>
        </w:rPr>
        <w:t>t</w:t>
      </w:r>
      <w:r w:rsidRPr="00DE5C57">
        <w:rPr>
          <w:bCs/>
          <w:spacing w:val="-2"/>
          <w:lang w:val="vi-VN"/>
        </w:rPr>
        <w:t>ative</w:t>
      </w:r>
      <w:r w:rsidR="00F0400A" w:rsidRPr="00DE5C57">
        <w:rPr>
          <w:bCs/>
          <w:spacing w:val="-2"/>
          <w:lang w:val="vi-VN"/>
        </w:rPr>
        <w:t xml:space="preserve"> analysis of derivative instru</w:t>
      </w:r>
      <w:r w:rsidRPr="00DE5C57">
        <w:rPr>
          <w:bCs/>
          <w:spacing w:val="-2"/>
          <w:lang w:val="vi-VN"/>
        </w:rPr>
        <w:t>ment (regression analysis and T-test), t</w:t>
      </w:r>
      <w:r w:rsidR="004E44FC" w:rsidRPr="00DE5C57">
        <w:rPr>
          <w:bCs/>
          <w:spacing w:val="-2"/>
        </w:rPr>
        <w:t xml:space="preserve">his research clarified that companies should choose derivative instruments because it helps decrease risk causing by exchange rate fluctuation and helps companies obtain their reasonable profit. As a result, it makes increase in stock price of companies. </w:t>
      </w:r>
      <w:bookmarkStart w:id="0" w:name="_GoBack"/>
      <w:bookmarkEnd w:id="0"/>
    </w:p>
    <w:p w14:paraId="0AE6E4EF" w14:textId="58882864" w:rsidR="00332B1A" w:rsidRPr="00DE5C57" w:rsidRDefault="004E44FC" w:rsidP="00DE7FCD">
      <w:pPr>
        <w:spacing w:before="0" w:line="264" w:lineRule="auto"/>
        <w:ind w:firstLine="426"/>
        <w:rPr>
          <w:bCs/>
          <w:lang w:val="vi-VN"/>
        </w:rPr>
      </w:pPr>
      <w:r w:rsidRPr="00DE5C57">
        <w:rPr>
          <w:bCs/>
          <w:spacing w:val="-2"/>
        </w:rPr>
        <w:t>On the base of the research results, some proposals and recommendations were given for investors, managers of companies and policy makers.</w:t>
      </w:r>
      <w:r w:rsidRPr="00DE5C57">
        <w:rPr>
          <w:bCs/>
          <w:lang w:val="vi-VN"/>
        </w:rPr>
        <w:t>..</w:t>
      </w:r>
      <w:r w:rsidR="00C0006E" w:rsidRPr="00DE5C57">
        <w:rPr>
          <w:bCs/>
          <w:lang w:val="vi-VN"/>
        </w:rPr>
        <w:t xml:space="preserve"> </w:t>
      </w:r>
    </w:p>
    <w:p w14:paraId="0DE526EC" w14:textId="52B93E1D" w:rsidR="003A4307" w:rsidRPr="003A4307" w:rsidRDefault="003A4307" w:rsidP="00DE7FCD">
      <w:pPr>
        <w:spacing w:before="0" w:line="264" w:lineRule="auto"/>
        <w:ind w:left="720" w:firstLine="720"/>
        <w:rPr>
          <w:b/>
        </w:rPr>
      </w:pPr>
      <w:r w:rsidRPr="003A4307">
        <w:rPr>
          <w:b/>
        </w:rPr>
        <w:t>Advised by</w:t>
      </w:r>
      <w:r>
        <w:rPr>
          <w:b/>
        </w:rPr>
        <w:tab/>
      </w:r>
      <w:r>
        <w:rPr>
          <w:b/>
        </w:rPr>
        <w:tab/>
      </w:r>
      <w:r>
        <w:rPr>
          <w:b/>
        </w:rPr>
        <w:tab/>
      </w:r>
      <w:r>
        <w:rPr>
          <w:b/>
        </w:rPr>
        <w:tab/>
      </w:r>
      <w:r>
        <w:rPr>
          <w:b/>
        </w:rPr>
        <w:tab/>
      </w:r>
      <w:r>
        <w:rPr>
          <w:b/>
        </w:rPr>
        <w:tab/>
      </w:r>
      <w:r>
        <w:rPr>
          <w:b/>
        </w:rPr>
        <w:tab/>
      </w:r>
      <w:r w:rsidRPr="003A4307">
        <w:rPr>
          <w:b/>
        </w:rPr>
        <w:t>Candidate</w:t>
      </w:r>
    </w:p>
    <w:p w14:paraId="6C041F2C" w14:textId="2790C3B1" w:rsidR="003A4307" w:rsidRDefault="003A4307" w:rsidP="00DE7FCD">
      <w:pPr>
        <w:spacing w:before="0" w:line="264" w:lineRule="auto"/>
        <w:ind w:firstLine="720"/>
        <w:rPr>
          <w:b/>
        </w:rPr>
      </w:pPr>
    </w:p>
    <w:p w14:paraId="4C8CDEC5" w14:textId="4ED015BE" w:rsidR="00DE7FCD" w:rsidRDefault="003A4307" w:rsidP="00DE7FCD">
      <w:pPr>
        <w:spacing w:before="0" w:line="264" w:lineRule="auto"/>
        <w:ind w:left="720" w:firstLine="720"/>
        <w:rPr>
          <w:b/>
        </w:rPr>
      </w:pPr>
      <w:r>
        <w:rPr>
          <w:b/>
        </w:rPr>
        <w:t xml:space="preserve">  </w:t>
      </w:r>
    </w:p>
    <w:p w14:paraId="1FDF0A45" w14:textId="4A99B04A" w:rsidR="00C12C90" w:rsidRDefault="00C12C90" w:rsidP="00DE7FCD">
      <w:pPr>
        <w:spacing w:before="0" w:line="264" w:lineRule="auto"/>
        <w:ind w:left="720" w:firstLine="720"/>
        <w:rPr>
          <w:b/>
        </w:rPr>
      </w:pPr>
    </w:p>
    <w:p w14:paraId="1F99F4BF" w14:textId="77777777" w:rsidR="00DE7FCD" w:rsidRDefault="00DE7FCD" w:rsidP="00DE7FCD">
      <w:pPr>
        <w:spacing w:before="0" w:line="264" w:lineRule="auto"/>
        <w:ind w:left="720" w:firstLine="720"/>
        <w:rPr>
          <w:b/>
        </w:rPr>
      </w:pPr>
    </w:p>
    <w:p w14:paraId="3E34EE54" w14:textId="60E95316" w:rsidR="003A4307" w:rsidRDefault="00DE7FCD" w:rsidP="008C7767">
      <w:pPr>
        <w:spacing w:before="0" w:line="264" w:lineRule="auto"/>
        <w:rPr>
          <w:b/>
        </w:rPr>
      </w:pPr>
      <w:r>
        <w:rPr>
          <w:b/>
        </w:rPr>
        <w:t xml:space="preserve">        Assoc.Prof. Dr</w:t>
      </w:r>
      <w:r w:rsidRPr="00FB52F5">
        <w:rPr>
          <w:b/>
        </w:rPr>
        <w:t>. Nguy</w:t>
      </w:r>
      <w:r>
        <w:rPr>
          <w:b/>
        </w:rPr>
        <w:t>en</w:t>
      </w:r>
      <w:r w:rsidRPr="00FB52F5">
        <w:rPr>
          <w:b/>
        </w:rPr>
        <w:t xml:space="preserve"> Th</w:t>
      </w:r>
      <w:r>
        <w:rPr>
          <w:b/>
        </w:rPr>
        <w:t>i</w:t>
      </w:r>
      <w:r w:rsidRPr="00FB52F5">
        <w:rPr>
          <w:b/>
        </w:rPr>
        <w:t xml:space="preserve"> </w:t>
      </w:r>
      <w:r>
        <w:rPr>
          <w:b/>
        </w:rPr>
        <w:t>Do</w:t>
      </w:r>
      <w:r w:rsidRPr="00FB52F5">
        <w:rPr>
          <w:b/>
        </w:rPr>
        <w:t>ng</w:t>
      </w:r>
      <w:r>
        <w:rPr>
          <w:b/>
        </w:rPr>
        <w:tab/>
      </w:r>
      <w:r>
        <w:rPr>
          <w:b/>
        </w:rPr>
        <w:tab/>
      </w:r>
      <w:r>
        <w:rPr>
          <w:b/>
        </w:rPr>
        <w:tab/>
        <w:t xml:space="preserve">                    </w:t>
      </w:r>
      <w:r w:rsidRPr="00FB52F5">
        <w:rPr>
          <w:b/>
        </w:rPr>
        <w:t>V</w:t>
      </w:r>
      <w:r>
        <w:rPr>
          <w:b/>
        </w:rPr>
        <w:t>u</w:t>
      </w:r>
      <w:r w:rsidRPr="00FB52F5">
        <w:rPr>
          <w:b/>
        </w:rPr>
        <w:t xml:space="preserve"> Th</w:t>
      </w:r>
      <w:r>
        <w:rPr>
          <w:b/>
        </w:rPr>
        <w:t>i</w:t>
      </w:r>
      <w:r w:rsidRPr="00FB52F5">
        <w:rPr>
          <w:b/>
        </w:rPr>
        <w:t xml:space="preserve"> Kim Lan</w:t>
      </w:r>
    </w:p>
    <w:sectPr w:rsidR="003A4307" w:rsidSect="00DE7FCD">
      <w:pgSz w:w="11907" w:h="16840" w:code="9"/>
      <w:pgMar w:top="720" w:right="1008" w:bottom="720" w:left="1584"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90209" w14:textId="77777777" w:rsidR="00C1461F" w:rsidRDefault="00C1461F" w:rsidP="003A4307">
      <w:pPr>
        <w:spacing w:before="0" w:line="240" w:lineRule="auto"/>
      </w:pPr>
      <w:r>
        <w:separator/>
      </w:r>
    </w:p>
  </w:endnote>
  <w:endnote w:type="continuationSeparator" w:id="0">
    <w:p w14:paraId="06FC318A" w14:textId="77777777" w:rsidR="00C1461F" w:rsidRDefault="00C1461F" w:rsidP="003A430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FA576" w14:textId="77777777" w:rsidR="00C1461F" w:rsidRDefault="00C1461F" w:rsidP="003A4307">
      <w:pPr>
        <w:spacing w:before="0" w:line="240" w:lineRule="auto"/>
      </w:pPr>
      <w:r>
        <w:separator/>
      </w:r>
    </w:p>
  </w:footnote>
  <w:footnote w:type="continuationSeparator" w:id="0">
    <w:p w14:paraId="51756911" w14:textId="77777777" w:rsidR="00C1461F" w:rsidRDefault="00C1461F" w:rsidP="003A4307">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172A4F"/>
    <w:multiLevelType w:val="hybridMultilevel"/>
    <w:tmpl w:val="DA685DE8"/>
    <w:lvl w:ilvl="0" w:tplc="55701C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0"/>
  <w:defaultTabStop w:val="720"/>
  <w:displayHorizontalDrawingGridEvery w:val="2"/>
  <w:displayVerticalDrawingGridEvery w:val="2"/>
  <w:characterSpacingControl w:val="doNotCompress"/>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88A"/>
    <w:rsid w:val="00011D46"/>
    <w:rsid w:val="000510D7"/>
    <w:rsid w:val="00085356"/>
    <w:rsid w:val="000D2268"/>
    <w:rsid w:val="000D4BE3"/>
    <w:rsid w:val="000F724F"/>
    <w:rsid w:val="001203EC"/>
    <w:rsid w:val="00141BA4"/>
    <w:rsid w:val="001629B3"/>
    <w:rsid w:val="001922A4"/>
    <w:rsid w:val="001B49F4"/>
    <w:rsid w:val="001B684D"/>
    <w:rsid w:val="001E28F0"/>
    <w:rsid w:val="00231310"/>
    <w:rsid w:val="00275E1D"/>
    <w:rsid w:val="00290B06"/>
    <w:rsid w:val="0029136A"/>
    <w:rsid w:val="002929F1"/>
    <w:rsid w:val="00332B1A"/>
    <w:rsid w:val="00332DB2"/>
    <w:rsid w:val="003403B6"/>
    <w:rsid w:val="003669B6"/>
    <w:rsid w:val="00374659"/>
    <w:rsid w:val="003A23E3"/>
    <w:rsid w:val="003A4307"/>
    <w:rsid w:val="003F3AA0"/>
    <w:rsid w:val="003F42D0"/>
    <w:rsid w:val="00411A3C"/>
    <w:rsid w:val="00462298"/>
    <w:rsid w:val="004B4BC7"/>
    <w:rsid w:val="004C43E8"/>
    <w:rsid w:val="004E44FC"/>
    <w:rsid w:val="005D7633"/>
    <w:rsid w:val="005E4772"/>
    <w:rsid w:val="00652B77"/>
    <w:rsid w:val="006F1EE4"/>
    <w:rsid w:val="007242F2"/>
    <w:rsid w:val="00771501"/>
    <w:rsid w:val="007B1722"/>
    <w:rsid w:val="007C1C01"/>
    <w:rsid w:val="008071E8"/>
    <w:rsid w:val="008C7767"/>
    <w:rsid w:val="00945667"/>
    <w:rsid w:val="009D2796"/>
    <w:rsid w:val="00A23D25"/>
    <w:rsid w:val="00A43368"/>
    <w:rsid w:val="00A7149D"/>
    <w:rsid w:val="00A83435"/>
    <w:rsid w:val="00A9288A"/>
    <w:rsid w:val="00AB78C9"/>
    <w:rsid w:val="00AF3D6B"/>
    <w:rsid w:val="00B84791"/>
    <w:rsid w:val="00BA4AB0"/>
    <w:rsid w:val="00BF1424"/>
    <w:rsid w:val="00C0006E"/>
    <w:rsid w:val="00C12C90"/>
    <w:rsid w:val="00C1461F"/>
    <w:rsid w:val="00C17622"/>
    <w:rsid w:val="00C5381A"/>
    <w:rsid w:val="00CB25CA"/>
    <w:rsid w:val="00CF229F"/>
    <w:rsid w:val="00D0016A"/>
    <w:rsid w:val="00D0153A"/>
    <w:rsid w:val="00D4184F"/>
    <w:rsid w:val="00DB438A"/>
    <w:rsid w:val="00DB5538"/>
    <w:rsid w:val="00DE418A"/>
    <w:rsid w:val="00DE5C57"/>
    <w:rsid w:val="00DE7FCD"/>
    <w:rsid w:val="00E97F36"/>
    <w:rsid w:val="00ED5C42"/>
    <w:rsid w:val="00EE4440"/>
    <w:rsid w:val="00EF259F"/>
    <w:rsid w:val="00F0400A"/>
    <w:rsid w:val="00F10CA7"/>
    <w:rsid w:val="00F26017"/>
    <w:rsid w:val="00F80392"/>
    <w:rsid w:val="00FB52F5"/>
    <w:rsid w:val="00FC3CB0"/>
    <w:rsid w:val="00FD60E0"/>
    <w:rsid w:val="00FE7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F8BC6"/>
  <w15:docId w15:val="{7DFDCC69-2A1E-42D4-A928-D77A2022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88A"/>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A9288A"/>
    <w:rPr>
      <w:sz w:val="16"/>
      <w:szCs w:val="16"/>
    </w:rPr>
  </w:style>
  <w:style w:type="paragraph" w:styleId="CommentText">
    <w:name w:val="annotation text"/>
    <w:basedOn w:val="Normal"/>
    <w:link w:val="CommentTextChar"/>
    <w:uiPriority w:val="99"/>
    <w:semiHidden/>
    <w:unhideWhenUsed/>
    <w:rsid w:val="00A9288A"/>
    <w:rPr>
      <w:sz w:val="20"/>
      <w:szCs w:val="20"/>
    </w:rPr>
  </w:style>
  <w:style w:type="character" w:customStyle="1" w:styleId="CommentTextChar">
    <w:name w:val="Comment Text Char"/>
    <w:link w:val="CommentText"/>
    <w:uiPriority w:val="99"/>
    <w:semiHidden/>
    <w:rsid w:val="00A9288A"/>
    <w:rPr>
      <w:rFonts w:ascii="Times New Roman" w:eastAsia="Times New Roman" w:hAnsi="Times New Roman"/>
    </w:rPr>
  </w:style>
  <w:style w:type="paragraph" w:styleId="CommentSubject">
    <w:name w:val="annotation subject"/>
    <w:basedOn w:val="CommentText"/>
    <w:link w:val="CommentSubjectChar"/>
    <w:uiPriority w:val="99"/>
    <w:semiHidden/>
    <w:unhideWhenUsed/>
    <w:rsid w:val="00A9288A"/>
    <w:rPr>
      <w:b/>
    </w:rPr>
  </w:style>
  <w:style w:type="character" w:customStyle="1" w:styleId="CommentSubjectChar">
    <w:name w:val="Comment Subject Char"/>
    <w:link w:val="CommentSubject"/>
    <w:uiPriority w:val="99"/>
    <w:semiHidden/>
    <w:rsid w:val="00A9288A"/>
    <w:rPr>
      <w:rFonts w:ascii="Times New Roman" w:eastAsia="Times New Roman" w:hAnsi="Times New Roman"/>
      <w:b/>
    </w:rPr>
  </w:style>
  <w:style w:type="paragraph" w:styleId="BalloonText">
    <w:name w:val="Balloon Text"/>
    <w:basedOn w:val="Normal"/>
    <w:link w:val="BalloonTextChar"/>
    <w:uiPriority w:val="99"/>
    <w:semiHidden/>
    <w:unhideWhenUsed/>
    <w:rsid w:val="00A9288A"/>
    <w:pPr>
      <w:spacing w:before="0" w:line="240" w:lineRule="auto"/>
    </w:pPr>
    <w:rPr>
      <w:rFonts w:ascii="Tahoma" w:hAnsi="Tahoma"/>
      <w:sz w:val="16"/>
      <w:szCs w:val="16"/>
    </w:rPr>
  </w:style>
  <w:style w:type="character" w:customStyle="1" w:styleId="BalloonTextChar">
    <w:name w:val="Balloon Text Char"/>
    <w:link w:val="BalloonText"/>
    <w:uiPriority w:val="99"/>
    <w:semiHidden/>
    <w:rsid w:val="00A9288A"/>
    <w:rPr>
      <w:rFonts w:ascii="Tahoma" w:eastAsia="Times New Roman" w:hAnsi="Tahoma"/>
      <w:sz w:val="16"/>
      <w:szCs w:val="16"/>
    </w:rPr>
  </w:style>
  <w:style w:type="paragraph" w:styleId="ListParagraph">
    <w:name w:val="List Paragraph"/>
    <w:basedOn w:val="Normal"/>
    <w:uiPriority w:val="34"/>
    <w:qFormat/>
    <w:rsid w:val="004E44FC"/>
    <w:pPr>
      <w:ind w:left="720"/>
      <w:contextualSpacing/>
    </w:pPr>
  </w:style>
  <w:style w:type="paragraph" w:styleId="Header">
    <w:name w:val="header"/>
    <w:basedOn w:val="Normal"/>
    <w:link w:val="HeaderChar"/>
    <w:uiPriority w:val="99"/>
    <w:unhideWhenUsed/>
    <w:rsid w:val="003A430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3A4307"/>
    <w:rPr>
      <w:rFonts w:ascii="Times New Roman" w:eastAsia="Times New Roman" w:hAnsi="Times New Roman"/>
      <w:sz w:val="24"/>
      <w:szCs w:val="24"/>
    </w:rPr>
  </w:style>
  <w:style w:type="paragraph" w:styleId="Footer">
    <w:name w:val="footer"/>
    <w:basedOn w:val="Normal"/>
    <w:link w:val="FooterChar"/>
    <w:uiPriority w:val="99"/>
    <w:unhideWhenUsed/>
    <w:rsid w:val="003A4307"/>
    <w:pPr>
      <w:tabs>
        <w:tab w:val="center" w:pos="4680"/>
        <w:tab w:val="right" w:pos="9360"/>
      </w:tabs>
      <w:spacing w:before="0" w:line="240" w:lineRule="auto"/>
    </w:pPr>
  </w:style>
  <w:style w:type="character" w:customStyle="1" w:styleId="FooterChar">
    <w:name w:val="Footer Char"/>
    <w:basedOn w:val="DefaultParagraphFont"/>
    <w:link w:val="Footer"/>
    <w:uiPriority w:val="99"/>
    <w:rsid w:val="003A430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Vu Kim Lan</dc:creator>
  <cp:lastModifiedBy>Vu Kim Lan</cp:lastModifiedBy>
  <cp:revision>25</cp:revision>
  <dcterms:created xsi:type="dcterms:W3CDTF">2020-03-02T03:43:00Z</dcterms:created>
  <dcterms:modified xsi:type="dcterms:W3CDTF">2020-09-01T07:26:00Z</dcterms:modified>
</cp:coreProperties>
</file>